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465580" cy="1371600"/>
                <wp:effectExtent l="0" t="0" r="127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7F" w:rsidRPr="00FC342E" w:rsidRDefault="003C697F" w:rsidP="003C697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E4B2DD" wp14:editId="59AE9948">
                                  <wp:extent cx="1285875" cy="1123950"/>
                                  <wp:effectExtent l="0" t="0" r="9525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9pt;margin-top:-9pt;width:115.4pt;height:10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" stroked="f">
                <v:textbox>
                  <w:txbxContent>
                    <w:p w:rsidR="003C697F" w:rsidRPr="00FC342E" w:rsidRDefault="003C697F" w:rsidP="003C697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DE4B2DD" wp14:editId="59AE9948">
                            <wp:extent cx="1285875" cy="1123950"/>
                            <wp:effectExtent l="0" t="0" r="9525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8" name="Obrázek 8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7" name="Obrázek 7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7356475</wp:posOffset>
            </wp:positionH>
            <wp:positionV relativeFrom="paragraph">
              <wp:posOffset>1871980</wp:posOffset>
            </wp:positionV>
            <wp:extent cx="1367790" cy="1194435"/>
            <wp:effectExtent l="0" t="0" r="3810" b="5715"/>
            <wp:wrapNone/>
            <wp:docPr id="6" name="Obrázek 6" descr="logo tyluv 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tyluv d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97F">
        <w:rPr>
          <w:rFonts w:ascii="Times New Roman" w:eastAsia="Times New Roman" w:hAnsi="Times New Roman" w:cs="Times New Roman"/>
          <w:b/>
          <w:i/>
          <w:sz w:val="52"/>
          <w:szCs w:val="52"/>
          <w:lang w:eastAsia="cs-CZ"/>
        </w:rPr>
        <w:t>Tylův dům</w:t>
      </w:r>
      <w:r w:rsidRPr="003C697F"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  <w:t xml:space="preserve">, </w:t>
      </w:r>
      <w:r w:rsidRPr="003C697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Vrchlického 53, 57201 Polička</w:t>
      </w:r>
    </w:p>
    <w:p w:rsidR="003C697F" w:rsidRPr="003C697F" w:rsidRDefault="00CF0616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tel. 461 725 204, e-mail</w:t>
      </w:r>
      <w:r w:rsidR="003C697F"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tyluvdum</w:t>
      </w:r>
      <w:r w:rsidR="003C697F"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@tyluvdum.cz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www. tyluvdum.cz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IČO 67441025</w:t>
      </w:r>
    </w:p>
    <w:p w:rsidR="003C697F" w:rsidRPr="003C697F" w:rsidRDefault="003C697F" w:rsidP="003C697F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3C697F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Číslo účtu:  207501494/0600</w:t>
      </w:r>
    </w:p>
    <w:p w:rsidR="003C697F" w:rsidRPr="003C697F" w:rsidRDefault="003C697F" w:rsidP="003C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3C697F" w:rsidRPr="003C697F" w:rsidRDefault="003C697F" w:rsidP="003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97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3C697F" w:rsidRDefault="003C697F" w:rsidP="003C697F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E5930" w:rsidRDefault="00597B2D" w:rsidP="001E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Ceník služeb poskytovaných k nájmu prostor Tylova domu</w:t>
      </w:r>
    </w:p>
    <w:p w:rsidR="001E5930" w:rsidRPr="008C65F0" w:rsidRDefault="001E5930" w:rsidP="001E59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PLATNOSTI</w:t>
      </w:r>
      <w:r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</w:t>
      </w:r>
      <w:r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91D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Nejsme plátcem DPH.</w:t>
      </w:r>
    </w:p>
    <w:p w:rsidR="00597B2D" w:rsidRPr="00597B2D" w:rsidRDefault="001E5930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1" style="width:0;height:.75pt" o:hralign="center" o:hrstd="t" o:hr="t" fillcolor="#a0a0a0" stroked="f"/>
        </w:pict>
      </w:r>
    </w:p>
    <w:p w:rsidR="00597B2D" w:rsidRPr="00597B2D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8248C8" w:rsidRPr="009C3664" w:rsidRDefault="00597B2D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  <w:t>Služba</w:t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9C366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9C3664" w:rsidRDefault="009C3664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97B2D" w:rsidRPr="009C3664" w:rsidRDefault="00101CCB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Uvaděč/ka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ina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bookmarkStart w:id="0" w:name="_GoBack"/>
      <w:bookmarkEnd w:id="0"/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Šatnářka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Technik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A47C7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Ozvučení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Osvětlení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FE4CBC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Kč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Hasič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300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Kč/1 hodina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FE4CBC" w:rsidP="009C36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Zajištění propagace akce v rámci programu TD (Jitřenka, Kulturní kalendář, web TD)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04D3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500 Kč/akce/měsíc</w:t>
      </w:r>
    </w:p>
    <w:p w:rsidR="00597B2D" w:rsidRPr="00597B2D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7476E1" w:rsidRDefault="009C3664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cs-CZ"/>
        </w:rPr>
        <w:t>Zapůjčení movitých věcí</w:t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97B2D" w:rsidRPr="00747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p w:rsidR="009C3664" w:rsidRDefault="009C3664" w:rsidP="009C3664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Ubrusy textilní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20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E82E0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Dataprojektor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450 Kč/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Notebook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450 Kč/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akce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Židle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10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597B2D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Stůl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15 Kč/ks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101CCB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Výstavní stojan -mimo TD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071C7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30 Kč/ks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597B2D" w:rsidRPr="009C3664" w:rsidRDefault="00FE4CBC" w:rsidP="009C36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Jídelní inventář (t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alíře, sklenice, příbory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="008248C8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>100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500 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Kč/den</w:t>
      </w:r>
      <w:r w:rsidR="00597B2D"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356E6E" w:rsidRDefault="00597B2D" w:rsidP="00597B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Poškozený majetek nahradí pořadatel stejným či 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 dohodě </w:t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obdobným kusem.</w:t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D63359" w:rsidRPr="008C65F0" w:rsidRDefault="00D63359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Default="001E5930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2" style="width:0;height:.75pt" o:hralign="center" o:hrstd="t" o:hr="t" fillcolor="#a0a0a0" stroked="f"/>
        </w:pict>
      </w:r>
    </w:p>
    <w:p w:rsidR="009C3664" w:rsidRPr="007476E1" w:rsidRDefault="009C3664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  <w:lang w:eastAsia="cs-CZ"/>
        </w:rPr>
        <w:t>Podmínky nájmu Tylova domu (TD)</w:t>
      </w:r>
      <w:r w:rsidRPr="007476E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1E5930">
        <w:rPr>
          <w:rFonts w:ascii="Times New Roman" w:eastAsia="Times New Roman" w:hAnsi="Times New Roman" w:cs="Times New Roman"/>
          <w:sz w:val="18"/>
          <w:szCs w:val="18"/>
          <w:lang w:eastAsia="cs-CZ"/>
        </w:rPr>
        <w:pict>
          <v:rect id="_x0000_i1043" style="width:0;height:.75pt" o:hralign="center" o:hrstd="t" o:hr="t" fillcolor="#a0a0a0" stroked="f"/>
        </w:pict>
      </w:r>
    </w:p>
    <w:p w:rsidR="009C3664" w:rsidRPr="008C65F0" w:rsidRDefault="009C3664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C65F0" w:rsidRPr="00A45EFD" w:rsidRDefault="00DF6E08" w:rsidP="00EE17C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Podmínky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se vztahuj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í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všechny prostory 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Tylova domu 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a v jeho bezprostřední blízkosti.</w:t>
      </w:r>
    </w:p>
    <w:p w:rsidR="00D63359" w:rsidRDefault="00EE17CF" w:rsidP="00040F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Tylův dům je příspěvkovou organizací města Poličky</w:t>
      </w:r>
      <w:r w:rsidR="00F7633D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hospodaří se svěřeným majetkem zřizovatele a má právo ho </w:t>
      </w:r>
      <w:r w:rsidR="00F7633D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pronajímat v souladu s hlavní činností organizace dle zřizovací listiny.</w:t>
      </w:r>
    </w:p>
    <w:p w:rsidR="003E1903" w:rsidRDefault="003E1903" w:rsidP="00040F1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Není přípustné užívat pronajaté prostory TD bez přítomnosti službu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konajícího kulturního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či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technického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zaměstnance. V době m</w:t>
      </w:r>
      <w:r w:rsidR="000B1DB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imo službu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zaměstnanců je budova střežena ochranným systémem.</w:t>
      </w:r>
    </w:p>
    <w:p w:rsidR="002B5E6E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Ve všech prostorách budovy je zákaz kouření.</w:t>
      </w:r>
    </w:p>
    <w:p w:rsidR="002B5E6E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Je zakázáno svévolně poškozovat či upravovat prostory a vnitřní vybavení TD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2B5E6E" w:rsidRPr="00597B2D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Nájemce je povinen bez prodlení nahlásit jakoukoliv zjištěnou závadu službu konajícímu pracovníkovi.</w:t>
      </w:r>
    </w:p>
    <w:p w:rsidR="002B5E6E" w:rsidRPr="00F07D59" w:rsidRDefault="002B5E6E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Všichni návštěvníci TD musí dodržovat platné předpisy o požární ochraně.</w:t>
      </w:r>
    </w:p>
    <w:p w:rsidR="00040F13" w:rsidRPr="00A45EFD" w:rsidRDefault="00040F13" w:rsidP="00F763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Záměr a plánovaný termín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akce je nutné konzultovat telefonicky či emailem s ředitelkou organizace. Vzhledem k dlouhodobému </w:t>
      </w:r>
      <w:r w:rsidR="008D744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plánování programu Tylova domu </w:t>
      </w:r>
      <w:r w:rsidR="00A76227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doporučujeme zamlouvat termín v dostatečném předstihu. Pokud nebude do dvou týdnů po sjednání termínu doručena vyplněná objednávka, bude termín uvolněn dalšímu zájemci.</w:t>
      </w:r>
    </w:p>
    <w:p w:rsidR="005C5EF7" w:rsidRDefault="005C5EF7" w:rsidP="005C5EF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Nájemní vztah u drobných akcí je sjednán na základě 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potvrzené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objednávky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jejíž součástí je konkrétní specifikace pronajímaných prostor dle ceníku, časový harmonogram akce, požadavky na poskytnutí služeb a vybavení.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Objednávku je možné doručit písemně či elektronicky. Potvrzením ředitelkou organizace je nájemní vztah považován za sjednaný.</w:t>
      </w:r>
    </w:p>
    <w:p w:rsidR="00A76227" w:rsidRDefault="005C5EF7" w:rsidP="00A7622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Pro akce většího rozsahu jako jsou plesy, kontraktační akce, přehlídky a festivaly slouží objednávka jako podklad pro vyhotovení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nájemní smlouvy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která specifikuje blíže podmínky nájmu a musí být podepsána oběma stranami.</w:t>
      </w:r>
    </w:p>
    <w:p w:rsidR="003E1903" w:rsidRPr="00F07D59" w:rsidRDefault="005C5EF7" w:rsidP="00F07D5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Pokud není ve smlouvě uvedeno jinak,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je v</w:t>
      </w:r>
      <w:r w:rsidR="00040F13"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ceně </w:t>
      </w: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nájmu </w:t>
      </w:r>
      <w:r w:rsidR="00040F13"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zahrnuta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příprava a úklid pronajatých prostor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dle požadavků nájemce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náklady na </w:t>
      </w:r>
      <w:r w:rsidR="00101CCB">
        <w:rPr>
          <w:rFonts w:ascii="Times New Roman" w:eastAsia="Times New Roman" w:hAnsi="Times New Roman" w:cs="Times New Roman"/>
          <w:sz w:val="18"/>
          <w:szCs w:val="18"/>
          <w:lang w:eastAsia="cs-CZ"/>
        </w:rPr>
        <w:t>elektřinu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vodu, teplo, služba konajícího kulturního a technického </w:t>
      </w:r>
      <w:r w:rsidR="003E1903">
        <w:rPr>
          <w:rFonts w:ascii="Times New Roman" w:eastAsia="Times New Roman" w:hAnsi="Times New Roman" w:cs="Times New Roman"/>
          <w:sz w:val="18"/>
          <w:szCs w:val="18"/>
          <w:lang w:eastAsia="cs-CZ"/>
        </w:rPr>
        <w:t>zaměstnance</w:t>
      </w:r>
      <w:r w:rsidR="00040F13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zajišťující bezpečnost a provoz v budově.</w:t>
      </w:r>
    </w:p>
    <w:p w:rsidR="003E1903" w:rsidRPr="002B5E6E" w:rsidRDefault="00040F13" w:rsidP="002B5E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V ceně nejsou zahrnuty</w:t>
      </w: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žádné služby poskytované ke konkrétní akci – službu šatnářky, uvaděčky, technických pomocníků, osvětlovače, zvukaře a dalších je nutné doobjednat dle konkrétních požadavků.</w:t>
      </w:r>
    </w:p>
    <w:p w:rsidR="003E1903" w:rsidRDefault="008D744B" w:rsidP="008C65F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 xml:space="preserve">Pokud zajištuje službu v šatně pořadatel vlastními pracovníky, </w:t>
      </w:r>
      <w:r w:rsidR="002B5E6E">
        <w:rPr>
          <w:rFonts w:ascii="Times New Roman" w:eastAsia="Times New Roman" w:hAnsi="Times New Roman" w:cs="Times New Roman"/>
          <w:sz w:val="18"/>
          <w:szCs w:val="18"/>
          <w:lang w:eastAsia="cs-CZ"/>
        </w:rPr>
        <w:t>TD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 uložené věci</w:t>
      </w:r>
      <w:r w:rsidRPr="008D744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neručí.</w:t>
      </w:r>
    </w:p>
    <w:p w:rsidR="0065433E" w:rsidRPr="00A45EFD" w:rsidRDefault="0065433E" w:rsidP="008C65F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Situace, které ceník neřeší, budou smluveny individuálně s ředitelkou Tylova domu.</w:t>
      </w:r>
    </w:p>
    <w:p w:rsidR="00A45EFD" w:rsidRPr="00A45EFD" w:rsidRDefault="007476E1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E87C79E" wp14:editId="3A01F47B">
            <wp:simplePos x="0" y="0"/>
            <wp:positionH relativeFrom="column">
              <wp:posOffset>4100830</wp:posOffset>
            </wp:positionH>
            <wp:positionV relativeFrom="paragraph">
              <wp:posOffset>109220</wp:posOffset>
            </wp:positionV>
            <wp:extent cx="800100" cy="457200"/>
            <wp:effectExtent l="0" t="0" r="0" b="0"/>
            <wp:wrapNone/>
            <wp:docPr id="11" name="Obrázek 11" descr="7CE8B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7CE8B72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F0" w:rsidRPr="00A45EFD" w:rsidRDefault="00A45EFD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Ř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editelka 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organizace: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Alena Báčová, kontakt 604 446 824, bacova@tyluvdum.cz</w:t>
      </w:r>
    </w:p>
    <w:p w:rsidR="008C65F0" w:rsidRPr="00A45EFD" w:rsidRDefault="00A45EFD" w:rsidP="008C65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Správce budovy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: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Jiří Švec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,  </w:t>
      </w:r>
      <w:r w:rsidR="00597B2D">
        <w:rPr>
          <w:rFonts w:ascii="Times New Roman" w:eastAsia="Times New Roman" w:hAnsi="Times New Roman" w:cs="Times New Roman"/>
          <w:sz w:val="18"/>
          <w:szCs w:val="18"/>
          <w:lang w:eastAsia="cs-CZ"/>
        </w:rPr>
        <w:t>736 752 630</w:t>
      </w:r>
      <w:r w:rsidR="008C65F0" w:rsidRPr="00A45EFD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071C7D" w:rsidRDefault="00071C7D" w:rsidP="000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C3664" w:rsidRPr="00071C7D" w:rsidRDefault="00071C7D" w:rsidP="009C3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ceník nabývá účinnosti k datu 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leden 201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9</w:t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="009C3664"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>.................................................................................</w:t>
      </w:r>
    </w:p>
    <w:p w:rsidR="009C3664" w:rsidRPr="00A45EFD" w:rsidRDefault="009C3664" w:rsidP="009C36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 Poličce</w:t>
      </w:r>
      <w:r w:rsidRPr="00071C7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dne 17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 prosince 201</w:t>
      </w:r>
      <w:r w:rsidR="00E82E0D">
        <w:rPr>
          <w:rFonts w:ascii="Times New Roman" w:eastAsia="Times New Roman" w:hAnsi="Times New Roman" w:cs="Times New Roman"/>
          <w:sz w:val="18"/>
          <w:szCs w:val="18"/>
          <w:lang w:eastAsia="cs-CZ"/>
        </w:rPr>
        <w:t>8</w:t>
      </w:r>
      <w:r w:rsidRPr="009C366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Alena Báčová</w:t>
      </w:r>
    </w:p>
    <w:p w:rsidR="009C3664" w:rsidRPr="00A45EFD" w:rsidRDefault="009C366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sectPr w:rsidR="009C3664" w:rsidRPr="00A45EF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9" w:rsidRDefault="001857E9" w:rsidP="00F07D59">
      <w:pPr>
        <w:spacing w:after="0" w:line="240" w:lineRule="auto"/>
      </w:pPr>
      <w:r>
        <w:separator/>
      </w:r>
    </w:p>
  </w:endnote>
  <w:endnote w:type="continuationSeparator" w:id="0">
    <w:p w:rsidR="001857E9" w:rsidRDefault="001857E9" w:rsidP="00F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25614"/>
      <w:docPartObj>
        <w:docPartGallery w:val="Page Numbers (Bottom of Page)"/>
        <w:docPartUnique/>
      </w:docPartObj>
    </w:sdtPr>
    <w:sdtEndPr/>
    <w:sdtContent>
      <w:p w:rsidR="00F07D59" w:rsidRDefault="00F07D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30">
          <w:rPr>
            <w:noProof/>
          </w:rPr>
          <w:t>2</w:t>
        </w:r>
        <w:r>
          <w:fldChar w:fldCharType="end"/>
        </w:r>
      </w:p>
    </w:sdtContent>
  </w:sdt>
  <w:p w:rsidR="00F07D59" w:rsidRDefault="00F07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9" w:rsidRDefault="001857E9" w:rsidP="00F07D59">
      <w:pPr>
        <w:spacing w:after="0" w:line="240" w:lineRule="auto"/>
      </w:pPr>
      <w:r>
        <w:separator/>
      </w:r>
    </w:p>
  </w:footnote>
  <w:footnote w:type="continuationSeparator" w:id="0">
    <w:p w:rsidR="001857E9" w:rsidRDefault="001857E9" w:rsidP="00F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47"/>
    <w:multiLevelType w:val="hybridMultilevel"/>
    <w:tmpl w:val="E230D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63A44"/>
    <w:multiLevelType w:val="hybridMultilevel"/>
    <w:tmpl w:val="6EBEF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F547E"/>
    <w:multiLevelType w:val="hybridMultilevel"/>
    <w:tmpl w:val="6B74CD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726FD"/>
    <w:multiLevelType w:val="hybridMultilevel"/>
    <w:tmpl w:val="E3A836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76FD7"/>
    <w:multiLevelType w:val="hybridMultilevel"/>
    <w:tmpl w:val="D6E841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55442"/>
    <w:multiLevelType w:val="hybridMultilevel"/>
    <w:tmpl w:val="00C266C4"/>
    <w:lvl w:ilvl="0" w:tplc="7BE45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32D70"/>
    <w:multiLevelType w:val="hybridMultilevel"/>
    <w:tmpl w:val="D190236C"/>
    <w:lvl w:ilvl="0" w:tplc="F932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0"/>
    <w:rsid w:val="000110FA"/>
    <w:rsid w:val="00040F13"/>
    <w:rsid w:val="00071C7D"/>
    <w:rsid w:val="000778EB"/>
    <w:rsid w:val="000B1DB1"/>
    <w:rsid w:val="00101C61"/>
    <w:rsid w:val="00101CCB"/>
    <w:rsid w:val="0013446E"/>
    <w:rsid w:val="00152C9E"/>
    <w:rsid w:val="001857E9"/>
    <w:rsid w:val="001B37BF"/>
    <w:rsid w:val="001E5930"/>
    <w:rsid w:val="0020550F"/>
    <w:rsid w:val="002B5E6E"/>
    <w:rsid w:val="002E16E2"/>
    <w:rsid w:val="00303BDB"/>
    <w:rsid w:val="00311B0D"/>
    <w:rsid w:val="00354DB1"/>
    <w:rsid w:val="00356E6E"/>
    <w:rsid w:val="003A3878"/>
    <w:rsid w:val="003B58B0"/>
    <w:rsid w:val="003C697F"/>
    <w:rsid w:val="003D0041"/>
    <w:rsid w:val="003D28CD"/>
    <w:rsid w:val="003E1903"/>
    <w:rsid w:val="00423416"/>
    <w:rsid w:val="00436612"/>
    <w:rsid w:val="004809E1"/>
    <w:rsid w:val="00491DB8"/>
    <w:rsid w:val="004B1342"/>
    <w:rsid w:val="00566C74"/>
    <w:rsid w:val="00597B2D"/>
    <w:rsid w:val="005A47C7"/>
    <w:rsid w:val="005C5EF7"/>
    <w:rsid w:val="006114A4"/>
    <w:rsid w:val="00617FF3"/>
    <w:rsid w:val="006306B2"/>
    <w:rsid w:val="0065433E"/>
    <w:rsid w:val="006F2586"/>
    <w:rsid w:val="00711736"/>
    <w:rsid w:val="00737AEA"/>
    <w:rsid w:val="007476E1"/>
    <w:rsid w:val="00780D67"/>
    <w:rsid w:val="008248C8"/>
    <w:rsid w:val="00863C3C"/>
    <w:rsid w:val="008C65F0"/>
    <w:rsid w:val="008C7684"/>
    <w:rsid w:val="008D744B"/>
    <w:rsid w:val="00967537"/>
    <w:rsid w:val="009C04D3"/>
    <w:rsid w:val="009C0ECE"/>
    <w:rsid w:val="009C3664"/>
    <w:rsid w:val="00A40B23"/>
    <w:rsid w:val="00A41FC2"/>
    <w:rsid w:val="00A45EFD"/>
    <w:rsid w:val="00A70554"/>
    <w:rsid w:val="00A76227"/>
    <w:rsid w:val="00B00FC3"/>
    <w:rsid w:val="00B54648"/>
    <w:rsid w:val="00B70E09"/>
    <w:rsid w:val="00B966FA"/>
    <w:rsid w:val="00C71C5F"/>
    <w:rsid w:val="00CB4FF3"/>
    <w:rsid w:val="00CF04C4"/>
    <w:rsid w:val="00CF0616"/>
    <w:rsid w:val="00D07085"/>
    <w:rsid w:val="00D24C32"/>
    <w:rsid w:val="00D353E6"/>
    <w:rsid w:val="00D54DE5"/>
    <w:rsid w:val="00D63359"/>
    <w:rsid w:val="00D86099"/>
    <w:rsid w:val="00DA15F9"/>
    <w:rsid w:val="00DF6E08"/>
    <w:rsid w:val="00E6726B"/>
    <w:rsid w:val="00E82E0D"/>
    <w:rsid w:val="00EE17CF"/>
    <w:rsid w:val="00F07D59"/>
    <w:rsid w:val="00F21248"/>
    <w:rsid w:val="00F41DCB"/>
    <w:rsid w:val="00F7633D"/>
    <w:rsid w:val="00FB26B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65F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C65F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5F0"/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C65F0"/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5F0"/>
    <w:rPr>
      <w:b/>
      <w:bCs/>
    </w:rPr>
  </w:style>
  <w:style w:type="character" w:customStyle="1" w:styleId="apple-style-span">
    <w:name w:val="apple-style-span"/>
    <w:basedOn w:val="Standardnpsmoodstavce"/>
    <w:rsid w:val="008C65F0"/>
  </w:style>
  <w:style w:type="character" w:customStyle="1" w:styleId="apple-tab-span">
    <w:name w:val="apple-tab-span"/>
    <w:basedOn w:val="Standardnpsmoodstavce"/>
    <w:rsid w:val="008C65F0"/>
  </w:style>
  <w:style w:type="paragraph" w:styleId="Odstavecseseznamem">
    <w:name w:val="List Paragraph"/>
    <w:basedOn w:val="Normln"/>
    <w:uiPriority w:val="34"/>
    <w:qFormat/>
    <w:rsid w:val="004B13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D59"/>
  </w:style>
  <w:style w:type="paragraph" w:styleId="Zpat">
    <w:name w:val="footer"/>
    <w:basedOn w:val="Normln"/>
    <w:link w:val="Zpat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D59"/>
  </w:style>
  <w:style w:type="paragraph" w:styleId="Textbubliny">
    <w:name w:val="Balloon Text"/>
    <w:basedOn w:val="Normln"/>
    <w:link w:val="TextbublinyChar"/>
    <w:uiPriority w:val="99"/>
    <w:semiHidden/>
    <w:unhideWhenUsed/>
    <w:rsid w:val="001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65F0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C65F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65F0"/>
    <w:rPr>
      <w:rFonts w:ascii="Georgia" w:eastAsia="Times New Roman" w:hAnsi="Georgia" w:cs="Times New Roman"/>
      <w:b/>
      <w:bCs/>
      <w:color w:val="BC2F2F"/>
      <w:sz w:val="33"/>
      <w:szCs w:val="3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C65F0"/>
    <w:rPr>
      <w:rFonts w:ascii="Georgia" w:eastAsia="Times New Roman" w:hAnsi="Georgia" w:cs="Times New Roman"/>
      <w:b/>
      <w:bCs/>
      <w:color w:val="A72A2A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5F0"/>
    <w:rPr>
      <w:b/>
      <w:bCs/>
    </w:rPr>
  </w:style>
  <w:style w:type="character" w:customStyle="1" w:styleId="apple-style-span">
    <w:name w:val="apple-style-span"/>
    <w:basedOn w:val="Standardnpsmoodstavce"/>
    <w:rsid w:val="008C65F0"/>
  </w:style>
  <w:style w:type="character" w:customStyle="1" w:styleId="apple-tab-span">
    <w:name w:val="apple-tab-span"/>
    <w:basedOn w:val="Standardnpsmoodstavce"/>
    <w:rsid w:val="008C65F0"/>
  </w:style>
  <w:style w:type="paragraph" w:styleId="Odstavecseseznamem">
    <w:name w:val="List Paragraph"/>
    <w:basedOn w:val="Normln"/>
    <w:uiPriority w:val="34"/>
    <w:qFormat/>
    <w:rsid w:val="004B13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D59"/>
  </w:style>
  <w:style w:type="paragraph" w:styleId="Zpat">
    <w:name w:val="footer"/>
    <w:basedOn w:val="Normln"/>
    <w:link w:val="ZpatChar"/>
    <w:uiPriority w:val="99"/>
    <w:unhideWhenUsed/>
    <w:rsid w:val="00F0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D59"/>
  </w:style>
  <w:style w:type="paragraph" w:styleId="Textbubliny">
    <w:name w:val="Balloon Text"/>
    <w:basedOn w:val="Normln"/>
    <w:link w:val="TextbublinyChar"/>
    <w:uiPriority w:val="99"/>
    <w:semiHidden/>
    <w:unhideWhenUsed/>
    <w:rsid w:val="001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1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4C4C4"/>
                                            <w:left w:val="dashed" w:sz="6" w:space="1" w:color="C4C4C4"/>
                                            <w:bottom w:val="dashed" w:sz="6" w:space="1" w:color="C4C4C4"/>
                                            <w:right w:val="dashed" w:sz="6" w:space="1" w:color="C4C4C4"/>
                                          </w:divBdr>
                                        </w:div>
                                        <w:div w:id="4914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6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2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3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3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1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5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1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14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0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24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96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7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2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9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8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8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7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9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6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5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4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7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1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1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2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3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0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44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4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91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2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0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1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7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4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15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1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5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1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54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4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7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5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4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6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0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3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5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Iva</cp:lastModifiedBy>
  <cp:revision>2</cp:revision>
  <cp:lastPrinted>2015-12-07T14:58:00Z</cp:lastPrinted>
  <dcterms:created xsi:type="dcterms:W3CDTF">2019-02-05T11:43:00Z</dcterms:created>
  <dcterms:modified xsi:type="dcterms:W3CDTF">2019-02-05T11:43:00Z</dcterms:modified>
</cp:coreProperties>
</file>